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B4" w:rsidRPr="002F575B" w:rsidRDefault="006E0CB4" w:rsidP="006B44A3">
      <w:pPr>
        <w:rPr>
          <w:rFonts w:asciiTheme="majorHAnsi" w:hAnsiTheme="majorHAnsi"/>
          <w:szCs w:val="20"/>
        </w:rPr>
      </w:pPr>
    </w:p>
    <w:p w:rsidR="00E10950" w:rsidRPr="002F575B" w:rsidRDefault="00AB034B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  <w:r>
        <w:rPr>
          <w:rFonts w:asciiTheme="majorHAnsi" w:eastAsia="Times New Roman" w:hAnsiTheme="majorHAnsi"/>
          <w:b/>
          <w:sz w:val="28"/>
          <w:szCs w:val="28"/>
        </w:rPr>
        <w:t>Á</w:t>
      </w:r>
      <w:bookmarkStart w:id="0" w:name="_GoBack"/>
      <w:bookmarkEnd w:id="0"/>
      <w:r w:rsidR="00CC3247" w:rsidRPr="002F575B">
        <w:rPr>
          <w:rFonts w:asciiTheme="majorHAnsi" w:eastAsia="Times New Roman" w:hAnsiTheme="majorHAnsi"/>
          <w:b/>
          <w:sz w:val="28"/>
          <w:szCs w:val="28"/>
        </w:rPr>
        <w:t xml:space="preserve">TLÁTHATÓSÁGI </w:t>
      </w:r>
      <w:r w:rsidR="00321875" w:rsidRPr="002F575B">
        <w:rPr>
          <w:rFonts w:asciiTheme="majorHAnsi" w:eastAsia="Times New Roman" w:hAnsiTheme="majorHAnsi"/>
          <w:b/>
          <w:sz w:val="28"/>
          <w:szCs w:val="28"/>
        </w:rPr>
        <w:t>N</w:t>
      </w:r>
      <w:r w:rsidR="00E10950" w:rsidRPr="002F575B">
        <w:rPr>
          <w:rFonts w:asciiTheme="majorHAnsi" w:eastAsia="Times New Roman" w:hAnsiTheme="majorHAnsi"/>
          <w:b/>
          <w:sz w:val="28"/>
          <w:szCs w:val="28"/>
        </w:rPr>
        <w:t>YILATKOZAT</w:t>
      </w:r>
    </w:p>
    <w:p w:rsidR="00CC3247" w:rsidRPr="002F575B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az</w:t>
      </w:r>
    </w:p>
    <w:p w:rsidR="00CC3247" w:rsidRPr="002F575B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államháztartásról szóló 2011. évi CXCV. törvény 41. § (6) bekezdésében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 xml:space="preserve">előírt kötelezettség teljesítéséhez </w:t>
      </w:r>
      <w:r w:rsidR="007A4936">
        <w:rPr>
          <w:rFonts w:asciiTheme="majorHAnsi" w:eastAsia="Times New Roman" w:hAnsiTheme="majorHAnsi"/>
          <w:u w:val="single"/>
        </w:rPr>
        <w:t>vállalkozás</w:t>
      </w:r>
      <w:r w:rsidRPr="002F575B">
        <w:rPr>
          <w:rFonts w:asciiTheme="majorHAnsi" w:eastAsia="Times New Roman" w:hAnsiTheme="majorHAnsi"/>
        </w:rPr>
        <w:t xml:space="preserve"> részére</w:t>
      </w:r>
    </w:p>
    <w:p w:rsidR="00CC3247" w:rsidRPr="002F575B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CC3247" w:rsidRPr="002F575B" w:rsidRDefault="00315FA6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Alulírott</w:t>
      </w:r>
    </w:p>
    <w:p w:rsidR="00CC3247" w:rsidRPr="002F575B" w:rsidRDefault="00CC3247" w:rsidP="00315FA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(családi név és keresztnevek</w:t>
      </w:r>
      <w:proofErr w:type="gramStart"/>
      <w:r w:rsidRPr="002F575B">
        <w:rPr>
          <w:rFonts w:asciiTheme="majorHAnsi" w:eastAsia="Times New Roman" w:hAnsiTheme="majorHAnsi"/>
        </w:rPr>
        <w:t>):</w:t>
      </w:r>
      <w:r w:rsidRPr="002F575B">
        <w:rPr>
          <w:rFonts w:asciiTheme="majorHAnsi" w:eastAsia="Times New Roman" w:hAnsiTheme="majorHAnsi"/>
        </w:rPr>
        <w:tab/>
      </w:r>
      <w:r w:rsidR="00E10950" w:rsidRPr="002F575B">
        <w:rPr>
          <w:rFonts w:asciiTheme="majorHAnsi" w:eastAsia="Times New Roman" w:hAnsiTheme="majorHAnsi"/>
        </w:rPr>
        <w:t>…</w:t>
      </w:r>
      <w:r w:rsidRPr="002F575B">
        <w:rPr>
          <w:rFonts w:asciiTheme="majorHAnsi" w:eastAsia="Times New Roman" w:hAnsiTheme="majorHAnsi"/>
        </w:rPr>
        <w:t>.</w:t>
      </w:r>
      <w:proofErr w:type="gramEnd"/>
      <w:r w:rsidR="00E10950" w:rsidRPr="002F575B">
        <w:rPr>
          <w:rFonts w:asciiTheme="majorHAnsi" w:eastAsia="Times New Roman" w:hAnsiTheme="majorHAnsi"/>
        </w:rPr>
        <w:t>……</w:t>
      </w:r>
      <w:r w:rsidR="00D15F24">
        <w:rPr>
          <w:rFonts w:asciiTheme="majorHAnsi" w:eastAsia="Times New Roman" w:hAnsiTheme="majorHAnsi"/>
        </w:rPr>
        <w:t>.</w:t>
      </w:r>
      <w:r w:rsidR="00E10950" w:rsidRPr="002F575B">
        <w:rPr>
          <w:rFonts w:asciiTheme="majorHAnsi" w:eastAsia="Times New Roman" w:hAnsiTheme="majorHAnsi"/>
        </w:rPr>
        <w:t>……………………………</w:t>
      </w:r>
      <w:r w:rsidRPr="002F575B">
        <w:rPr>
          <w:rFonts w:asciiTheme="majorHAnsi" w:eastAsia="Times New Roman" w:hAnsiTheme="majorHAnsi"/>
        </w:rPr>
        <w:t>……………</w:t>
      </w:r>
      <w:r w:rsidR="00E10950" w:rsidRPr="002F575B">
        <w:rPr>
          <w:rFonts w:asciiTheme="majorHAnsi" w:eastAsia="Times New Roman" w:hAnsiTheme="majorHAnsi"/>
        </w:rPr>
        <w:t>……………</w:t>
      </w:r>
      <w:r w:rsidRPr="002F575B">
        <w:rPr>
          <w:rFonts w:asciiTheme="majorHAnsi" w:eastAsia="Times New Roman" w:hAnsiTheme="majorHAnsi"/>
        </w:rPr>
        <w:t>……</w:t>
      </w:r>
      <w:r w:rsidR="00E10950" w:rsidRPr="002F575B">
        <w:rPr>
          <w:rFonts w:asciiTheme="majorHAnsi" w:eastAsia="Times New Roman" w:hAnsiTheme="majorHAnsi"/>
        </w:rPr>
        <w:t>……</w:t>
      </w:r>
      <w:r w:rsidRPr="002F575B">
        <w:rPr>
          <w:rFonts w:asciiTheme="majorHAnsi" w:eastAsia="Times New Roman" w:hAnsiTheme="majorHAnsi"/>
        </w:rPr>
        <w:t>.,</w:t>
      </w:r>
    </w:p>
    <w:p w:rsidR="00CC3247" w:rsidRPr="002F575B" w:rsidRDefault="00CC3247" w:rsidP="00315FA6">
      <w:pPr>
        <w:tabs>
          <w:tab w:val="right" w:pos="9639"/>
        </w:tabs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(születési név</w:t>
      </w:r>
      <w:proofErr w:type="gramStart"/>
      <w:r w:rsidRPr="002F575B">
        <w:rPr>
          <w:rFonts w:asciiTheme="majorHAnsi" w:eastAsia="Times New Roman" w:hAnsiTheme="majorHAnsi"/>
        </w:rPr>
        <w:t>):</w:t>
      </w:r>
      <w:r w:rsidRPr="002F575B">
        <w:rPr>
          <w:rFonts w:asciiTheme="majorHAnsi" w:eastAsia="Times New Roman" w:hAnsiTheme="majorHAnsi"/>
        </w:rPr>
        <w:tab/>
        <w:t>….</w:t>
      </w:r>
      <w:proofErr w:type="gramEnd"/>
      <w:r w:rsidRPr="002F575B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CC3247" w:rsidRPr="002F575B" w:rsidRDefault="00CC3247" w:rsidP="00315FA6">
      <w:pPr>
        <w:tabs>
          <w:tab w:val="right" w:pos="9639"/>
        </w:tabs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(anyja születési név</w:t>
      </w:r>
      <w:proofErr w:type="gramStart"/>
      <w:r w:rsidRPr="002F575B">
        <w:rPr>
          <w:rFonts w:asciiTheme="majorHAnsi" w:eastAsia="Times New Roman" w:hAnsiTheme="majorHAnsi"/>
        </w:rPr>
        <w:t>):</w:t>
      </w:r>
      <w:r w:rsidRPr="002F575B">
        <w:rPr>
          <w:rFonts w:asciiTheme="majorHAnsi" w:eastAsia="Times New Roman" w:hAnsiTheme="majorHAnsi"/>
        </w:rPr>
        <w:tab/>
        <w:t>….</w:t>
      </w:r>
      <w:proofErr w:type="gramEnd"/>
      <w:r w:rsidRPr="002F575B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CC3247" w:rsidRPr="002F575B" w:rsidRDefault="00CC3247" w:rsidP="00315FA6">
      <w:pPr>
        <w:tabs>
          <w:tab w:val="right" w:pos="9639"/>
        </w:tabs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(születési helye és ideje</w:t>
      </w:r>
      <w:proofErr w:type="gramStart"/>
      <w:r w:rsidRPr="002F575B">
        <w:rPr>
          <w:rFonts w:asciiTheme="majorHAnsi" w:eastAsia="Times New Roman" w:hAnsiTheme="majorHAnsi"/>
        </w:rPr>
        <w:t>):</w:t>
      </w:r>
      <w:r w:rsidRPr="002F575B">
        <w:rPr>
          <w:rFonts w:asciiTheme="majorHAnsi" w:eastAsia="Times New Roman" w:hAnsiTheme="majorHAnsi"/>
        </w:rPr>
        <w:tab/>
        <w:t>….</w:t>
      </w:r>
      <w:proofErr w:type="gramEnd"/>
      <w:r w:rsidRPr="002F575B">
        <w:rPr>
          <w:rFonts w:asciiTheme="majorHAnsi" w:eastAsia="Times New Roman" w:hAnsiTheme="majorHAnsi"/>
        </w:rPr>
        <w:t>………………………………………………………………………….,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mint a(z)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(cégnév)</w:t>
      </w:r>
      <w:r w:rsidRPr="002F575B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……………………………………………………………………………………………………………………….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(székhely)</w:t>
      </w:r>
      <w:r w:rsidRPr="002F575B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(cégjegyzékszám</w:t>
      </w:r>
      <w:r w:rsidRPr="002F575B">
        <w:rPr>
          <w:rFonts w:asciiTheme="majorHAnsi" w:eastAsia="Times New Roman" w:hAnsiTheme="majorHAnsi"/>
        </w:rPr>
        <w:tab/>
        <w:t>……………………………………, (adószám)</w:t>
      </w:r>
      <w:r w:rsidRPr="002F575B">
        <w:rPr>
          <w:rFonts w:asciiTheme="majorHAnsi" w:eastAsia="Times New Roman" w:hAnsiTheme="majorHAnsi"/>
        </w:rPr>
        <w:tab/>
        <w:t>……………………………………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  <w:i/>
        </w:rPr>
      </w:pPr>
      <w:r w:rsidRPr="002F575B">
        <w:rPr>
          <w:rFonts w:asciiTheme="majorHAnsi" w:eastAsia="Times New Roman" w:hAnsiTheme="majorHAnsi"/>
          <w:i/>
        </w:rPr>
        <w:t>(Kérjük, hogy a fenti adatokat a gazdálkodó szervezetre vonatkozó hivatalos nyilvántartásban szereplő adatoknak megfelelően töltse ki!)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before="120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 xml:space="preserve">cégjegyzésre jogosult képviselője nyilatkozom, hogy a Liszt Ferenc Zeneművészeti Egyetem, mint Ajánlatkérő által indított beszerzés eljárásra ajánlatot benyújtó Vállalkozás törvényes képviselője – </w:t>
      </w:r>
      <w:r w:rsidRPr="002F575B">
        <w:rPr>
          <w:rFonts w:asciiTheme="majorHAnsi" w:eastAsia="Times New Roman" w:hAnsiTheme="majorHAnsi"/>
          <w:b/>
          <w:u w:val="single"/>
        </w:rPr>
        <w:t>polgári és büntetőjogi felelősségem</w:t>
      </w:r>
      <w:r w:rsidRPr="002F575B">
        <w:rPr>
          <w:rFonts w:asciiTheme="majorHAnsi" w:eastAsia="Times New Roman" w:hAnsiTheme="majorHAnsi"/>
        </w:rPr>
        <w:t xml:space="preserve"> teljes körű tudatában – nyilatkozom, hogy az általam képviselt szervezet (továbbiakban: Szervezet) az államháztartásról szóló 2011. évi CXCV. törvény 41. § (6) bekezdésnek megfelelően a nemzeti vagyonról szóló 2011. évi CXCVI. törvény 3. § (1) bekezdés 1. </w:t>
      </w:r>
      <w:r w:rsidR="00294093">
        <w:rPr>
          <w:rFonts w:asciiTheme="majorHAnsi" w:eastAsia="Times New Roman" w:hAnsiTheme="majorHAnsi"/>
        </w:rPr>
        <w:t xml:space="preserve">pont </w:t>
      </w:r>
      <w:r w:rsidR="0052503A">
        <w:rPr>
          <w:rFonts w:asciiTheme="majorHAnsi" w:eastAsia="Times New Roman" w:hAnsiTheme="majorHAnsi"/>
        </w:rPr>
        <w:t>b</w:t>
      </w:r>
      <w:r w:rsidRPr="002F575B">
        <w:rPr>
          <w:rFonts w:asciiTheme="majorHAnsi" w:eastAsia="Times New Roman" w:hAnsiTheme="majorHAnsi"/>
        </w:rPr>
        <w:t xml:space="preserve">) </w:t>
      </w:r>
      <w:r w:rsidR="00294093">
        <w:rPr>
          <w:rFonts w:asciiTheme="majorHAnsi" w:eastAsia="Times New Roman" w:hAnsiTheme="majorHAnsi"/>
        </w:rPr>
        <w:t>al</w:t>
      </w:r>
      <w:r w:rsidRPr="002F575B">
        <w:rPr>
          <w:rFonts w:asciiTheme="majorHAnsi" w:eastAsia="Times New Roman" w:hAnsiTheme="majorHAnsi"/>
        </w:rPr>
        <w:t>pontja szerint átlátható szervezetnek minősül, ennek megfelelően: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ind w:left="1135" w:right="567" w:hanging="284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a) Vezető tisztségviselői megismerhetők.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ind w:left="1135" w:right="567" w:hanging="284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b) Az általam képviselt szervezet, valamint annak vezető tisztségviselői nem átlátható szervezetben nem rendelkeznek 25%-ot meghaladó részesedéssel.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ind w:left="1135" w:right="567" w:hanging="284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c) Az általam képviselt szervezet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 xml:space="preserve">Tudomásul veszem, hogy a </w:t>
      </w:r>
      <w:r w:rsidR="00DA3F6B">
        <w:rPr>
          <w:rFonts w:asciiTheme="majorHAnsi" w:eastAsia="Times New Roman" w:hAnsiTheme="majorHAnsi"/>
        </w:rPr>
        <w:t>Liszt Ferenc Zeneművészeti Egyetem</w:t>
      </w:r>
      <w:r w:rsidRPr="002F575B">
        <w:rPr>
          <w:rFonts w:asciiTheme="majorHAnsi" w:eastAsia="Times New Roman" w:hAnsiTheme="majorHAnsi"/>
        </w:rPr>
        <w:t xml:space="preserve"> (továbbiakban: Egyetem), mint költségvetési szerv csak átláthatónak minősülő szervezettel köthet érvényesen visszterhes szerződést, illetve létrejött ilyen szerződés alapján csak átláthatónak minősülő szervezetnek teljesíthet kifizetést.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Tudomásul veszem, hogy a valótlan tartalmú nyilatkozat alapján kötött szerződés semmis.</w:t>
      </w: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315FA6" w:rsidRPr="002F575B" w:rsidRDefault="00315FA6" w:rsidP="00315FA6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Jelen nyilatkozat aláírásával hozzájárulok ahhoz</w:t>
      </w:r>
      <w:r w:rsidR="0052503A">
        <w:rPr>
          <w:rFonts w:asciiTheme="majorHAnsi" w:eastAsia="Times New Roman" w:hAnsiTheme="majorHAnsi"/>
        </w:rPr>
        <w:t>, hogy</w:t>
      </w:r>
      <w:r w:rsidRPr="002F575B">
        <w:rPr>
          <w:rFonts w:asciiTheme="majorHAnsi" w:eastAsia="Times New Roman" w:hAnsiTheme="majorHAnsi"/>
        </w:rPr>
        <w:t xml:space="preserve"> az Egyetemmel kötendő szerződésből eredő követelések elévüléséig az Egyetem a jelen nyilatkozatban rögzített adatokat kezelje.</w:t>
      </w:r>
    </w:p>
    <w:p w:rsidR="00CC3247" w:rsidRPr="002F575B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321875" w:rsidRPr="002F575B" w:rsidRDefault="00321875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:rsidR="00E10950" w:rsidRPr="002F575B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  <w:r w:rsidRPr="002F575B">
        <w:rPr>
          <w:rFonts w:asciiTheme="majorHAnsi" w:eastAsia="Times New Roman" w:hAnsiTheme="majorHAnsi"/>
        </w:rPr>
        <w:t>Kelt: ………</w:t>
      </w:r>
      <w:proofErr w:type="gramStart"/>
      <w:r w:rsidRPr="002F575B">
        <w:rPr>
          <w:rFonts w:asciiTheme="majorHAnsi" w:eastAsia="Times New Roman" w:hAnsiTheme="majorHAnsi"/>
        </w:rPr>
        <w:t>…….</w:t>
      </w:r>
      <w:proofErr w:type="gramEnd"/>
      <w:r w:rsidRPr="002F575B">
        <w:rPr>
          <w:rFonts w:asciiTheme="majorHAnsi" w:eastAsia="Times New Roman" w:hAnsiTheme="majorHAnsi"/>
        </w:rPr>
        <w:t>, 20... ................... …</w:t>
      </w:r>
    </w:p>
    <w:p w:rsidR="00E10950" w:rsidRPr="002F575B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321875" w:rsidRPr="002F575B" w:rsidRDefault="00321875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:rsidR="00E10950" w:rsidRPr="002F575B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2F575B">
        <w:rPr>
          <w:rFonts w:asciiTheme="majorHAnsi" w:hAnsiTheme="majorHAnsi"/>
        </w:rPr>
        <w:tab/>
        <w:t>……………………………</w:t>
      </w:r>
    </w:p>
    <w:p w:rsidR="004A2D6D" w:rsidRPr="002F575B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2F575B">
        <w:rPr>
          <w:rFonts w:asciiTheme="majorHAnsi" w:hAnsiTheme="majorHAnsi"/>
        </w:rPr>
        <w:tab/>
        <w:t>cégszerű aláírás</w:t>
      </w:r>
    </w:p>
    <w:sectPr w:rsidR="004A2D6D" w:rsidRPr="002F575B" w:rsidSect="00E86A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16" w:rsidRDefault="00243716" w:rsidP="002B7F1F">
      <w:r>
        <w:separator/>
      </w:r>
    </w:p>
    <w:p w:rsidR="00243716" w:rsidRDefault="00243716" w:rsidP="002B7F1F"/>
  </w:endnote>
  <w:endnote w:type="continuationSeparator" w:id="0">
    <w:p w:rsidR="00243716" w:rsidRDefault="00243716" w:rsidP="002B7F1F">
      <w:r>
        <w:continuationSeparator/>
      </w:r>
    </w:p>
    <w:p w:rsidR="00243716" w:rsidRDefault="00243716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DC" w:rsidRPr="00AC7DD8" w:rsidRDefault="00D11C5E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420C01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420C01" w:rsidRPr="00C14F70">
      <w:rPr>
        <w:rStyle w:val="Oldalszm"/>
        <w:sz w:val="20"/>
        <w:szCs w:val="20"/>
      </w:rPr>
      <w:fldChar w:fldCharType="separate"/>
    </w:r>
    <w:r w:rsidR="00315FA6">
      <w:rPr>
        <w:rStyle w:val="Oldalszm"/>
        <w:noProof/>
        <w:sz w:val="20"/>
        <w:szCs w:val="20"/>
      </w:rPr>
      <w:t>2</w:t>
    </w:r>
    <w:r w:rsidR="00420C01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B4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Liszt Ferenc Zeneművészeti Egyetem</w:t>
    </w:r>
  </w:p>
  <w:p w:rsidR="00E10950" w:rsidRPr="00AE0D40" w:rsidRDefault="00E10950" w:rsidP="006E0CB4">
    <w:pPr>
      <w:pStyle w:val="llb"/>
      <w:spacing w:after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Műszaki és Vagyongazdálkodási Igazgatóság</w:t>
    </w:r>
  </w:p>
  <w:p w:rsidR="006E0CB4" w:rsidRPr="00E10950" w:rsidRDefault="006E0CB4" w:rsidP="006E0CB4">
    <w:pPr>
      <w:pStyle w:val="llb"/>
      <w:spacing w:after="0"/>
      <w:rPr>
        <w:rFonts w:ascii="Cambria" w:hAnsi="Cambria"/>
        <w:b/>
        <w:sz w:val="16"/>
        <w:szCs w:val="16"/>
      </w:rPr>
    </w:pPr>
    <w:r w:rsidRPr="00E10950">
      <w:rPr>
        <w:rFonts w:ascii="Cambria" w:hAnsi="Cambria"/>
        <w:b/>
        <w:sz w:val="16"/>
        <w:szCs w:val="16"/>
      </w:rPr>
      <w:t>Üzemeltetési</w:t>
    </w:r>
    <w:r w:rsidR="0075232E" w:rsidRPr="00E10950">
      <w:rPr>
        <w:rFonts w:ascii="Cambria" w:hAnsi="Cambria"/>
        <w:b/>
        <w:sz w:val="16"/>
        <w:szCs w:val="16"/>
      </w:rPr>
      <w:t xml:space="preserve"> és Beszerzési </w:t>
    </w:r>
    <w:r w:rsidRPr="00E10950">
      <w:rPr>
        <w:rFonts w:ascii="Cambria" w:hAnsi="Cambria"/>
        <w:b/>
        <w:sz w:val="16"/>
        <w:szCs w:val="16"/>
      </w:rPr>
      <w:t>Osztály</w:t>
    </w:r>
  </w:p>
  <w:p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H-1061 Budapest, Liszt Ferenc tér 8.</w:t>
    </w:r>
  </w:p>
  <w:p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Központi telefonszám: (+36 1) 462 4600</w:t>
    </w:r>
    <w:r w:rsidR="00E10950">
      <w:rPr>
        <w:rFonts w:ascii="Cambria" w:hAnsi="Cambria"/>
        <w:sz w:val="16"/>
        <w:szCs w:val="16"/>
      </w:rPr>
      <w:t>; www.</w:t>
    </w:r>
    <w:r w:rsidRPr="00AE0D40">
      <w:rPr>
        <w:rFonts w:ascii="Cambria" w:hAnsi="Cambria"/>
        <w:sz w:val="16"/>
        <w:szCs w:val="16"/>
      </w:rPr>
      <w:t>zeneakademia.hu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16" w:rsidRDefault="00243716" w:rsidP="002B7F1F">
      <w:r>
        <w:separator/>
      </w:r>
    </w:p>
    <w:p w:rsidR="00243716" w:rsidRDefault="00243716" w:rsidP="002B7F1F"/>
  </w:footnote>
  <w:footnote w:type="continuationSeparator" w:id="0">
    <w:p w:rsidR="00243716" w:rsidRDefault="00243716" w:rsidP="002B7F1F">
      <w:r>
        <w:continuationSeparator/>
      </w:r>
    </w:p>
    <w:p w:rsidR="00243716" w:rsidRDefault="00243716" w:rsidP="002B7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5E" w:rsidRDefault="00E10950" w:rsidP="002B7F1F">
    <w:pPr>
      <w:pStyle w:val="lfej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295275" cy="295275"/>
          <wp:effectExtent l="19050" t="0" r="9525" b="0"/>
          <wp:wrapNone/>
          <wp:docPr id="16" name="Kép 1" descr="ZAK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AK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C5E">
      <w:tab/>
    </w:r>
    <w:r w:rsidR="00D11C5E">
      <w:tab/>
    </w:r>
    <w:r w:rsidR="00D11C5E">
      <w:tab/>
    </w:r>
  </w:p>
  <w:p w:rsidR="00D11C5E" w:rsidRPr="00C14F70" w:rsidRDefault="00D15F24" w:rsidP="00C14F70">
    <w:pPr>
      <w:pStyle w:val="lfej"/>
      <w:tabs>
        <w:tab w:val="clear" w:pos="4536"/>
        <w:tab w:val="clear" w:pos="9072"/>
        <w:tab w:val="right" w:pos="10204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187959</wp:posOffset>
              </wp:positionV>
              <wp:extent cx="6480175" cy="0"/>
              <wp:effectExtent l="0" t="0" r="1587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C001F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pt" to="51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n6fZhylGdPAlpBgSjXX+E9cdCkaJJXCOwOS0dT4QIcUQEu5ReiOk&#10;jGJLhfoSL6aTaUxwWgoWnCHM2cO+khadSBiX+MWqwPMYZvVRsQjWcsLWN9sTIa82XC5VwINSgM7N&#10;us7Dj0W6WM/X83yUT2brUZ7W9ejjpspHsw0UWz/VVVVnPwO1LC9awRhXgd0wm1n+d9rfXsl1qu7T&#10;eW9D8hY99gvIDv9IOmoZ5LsOwl6zy84OGsM4xuDb0wnz/rgH+/GBr34BAAD//wMAUEsDBBQABgAI&#10;AAAAIQBoOKwQ2wAAAAcBAAAPAAAAZHJzL2Rvd25yZXYueG1sTI/BTsMwEETvSPyDtUhcKmoTRAUh&#10;mwoBuXGhgLhu4yWJiNdp7LaBr8dVD3DcmdHM22I5uV7teAydF4TLuQHFUnvbSYPw9lpd3IAKkcRS&#10;74URvjnAsjw9KSi3fi8vvFvFRqUSCTkhtDEOudahbtlRmPuBJXmffnQU0zk22o60T+Wu15kxC+2o&#10;k7TQ0sAPLddfq61DCNU7b6qfWT0zH1eN52zz+PxEiOdn0/0dqMhT/AvDAT+hQ5mY1n4rNqgeIT0S&#10;EbLbBaiDazJzDWp9VHRZ6P/85S8AAAD//wMAUEsBAi0AFAAGAAgAAAAhALaDOJL+AAAA4QEAABMA&#10;AAAAAAAAAAAAAAAAAAAAAFtDb250ZW50X1R5cGVzXS54bWxQSwECLQAUAAYACAAAACEAOP0h/9YA&#10;AACUAQAACwAAAAAAAAAAAAAAAAAvAQAAX3JlbHMvLnJlbHNQSwECLQAUAAYACAAAACEAJG5wGhEC&#10;AAAoBAAADgAAAAAAAAAAAAAAAAAuAgAAZHJzL2Uyb0RvYy54bWxQSwECLQAUAAYACAAAACEAaDis&#10;ENsAAAAHAQAADwAAAAAAAAAAAAAAAABrBAAAZHJzL2Rvd25yZXYueG1sUEsFBgAAAAAEAAQA8wAA&#10;AHMFAAAAAA==&#10;"/>
          </w:pict>
        </mc:Fallback>
      </mc:AlternateContent>
    </w:r>
    <w:r w:rsidR="00C14F70">
      <w:tab/>
    </w:r>
  </w:p>
  <w:p w:rsidR="008872DC" w:rsidRDefault="008872DC" w:rsidP="002B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23" w:rsidRPr="002F575B" w:rsidRDefault="00E10950" w:rsidP="00A02123">
    <w:pPr>
      <w:pStyle w:val="Fejlc-cmlap"/>
      <w:tabs>
        <w:tab w:val="clear" w:pos="9072"/>
        <w:tab w:val="right" w:pos="10206"/>
      </w:tabs>
      <w:rPr>
        <w:rFonts w:asciiTheme="majorHAnsi" w:hAnsiTheme="majorHAnsi"/>
        <w:b w:val="0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123">
      <w:tab/>
    </w:r>
    <w:r w:rsidR="00A02123">
      <w:tab/>
    </w:r>
    <w:r w:rsidR="00A02123">
      <w:tab/>
    </w:r>
    <w:r w:rsidR="00A02123">
      <w:tab/>
    </w:r>
    <w:r w:rsidR="00A02123" w:rsidRPr="002F575B">
      <w:rPr>
        <w:rFonts w:asciiTheme="majorHAnsi" w:hAnsiTheme="majorHAnsi"/>
        <w:b w:val="0"/>
        <w:i/>
        <w:spacing w:val="0"/>
      </w:rPr>
      <w:t>4b. számú melléklet</w:t>
    </w:r>
  </w:p>
  <w:p w:rsidR="00AC7DD8" w:rsidRPr="00AC7DD8" w:rsidRDefault="00AC7DD8" w:rsidP="00AC7DD8">
    <w:pPr>
      <w:pStyle w:val="Fejlc-cmlap"/>
      <w:tabs>
        <w:tab w:val="clear" w:pos="9072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F7"/>
    <w:rsid w:val="000B0B43"/>
    <w:rsid w:val="000B412D"/>
    <w:rsid w:val="000D7E09"/>
    <w:rsid w:val="000E6652"/>
    <w:rsid w:val="001026EA"/>
    <w:rsid w:val="00105FFB"/>
    <w:rsid w:val="001348EB"/>
    <w:rsid w:val="0014358F"/>
    <w:rsid w:val="001B0E3E"/>
    <w:rsid w:val="001C2310"/>
    <w:rsid w:val="001C7243"/>
    <w:rsid w:val="001D0463"/>
    <w:rsid w:val="001D0ACB"/>
    <w:rsid w:val="001D517B"/>
    <w:rsid w:val="001D6604"/>
    <w:rsid w:val="001E5277"/>
    <w:rsid w:val="002426F7"/>
    <w:rsid w:val="00243716"/>
    <w:rsid w:val="00263643"/>
    <w:rsid w:val="0027689F"/>
    <w:rsid w:val="00294093"/>
    <w:rsid w:val="002B328B"/>
    <w:rsid w:val="002B7F1F"/>
    <w:rsid w:val="002F0996"/>
    <w:rsid w:val="002F575B"/>
    <w:rsid w:val="00315FA6"/>
    <w:rsid w:val="00320B25"/>
    <w:rsid w:val="00321875"/>
    <w:rsid w:val="00382A9B"/>
    <w:rsid w:val="00391C67"/>
    <w:rsid w:val="003A4B94"/>
    <w:rsid w:val="003F2A82"/>
    <w:rsid w:val="003F7C21"/>
    <w:rsid w:val="00406FE0"/>
    <w:rsid w:val="00420C01"/>
    <w:rsid w:val="00436A67"/>
    <w:rsid w:val="00440170"/>
    <w:rsid w:val="00442468"/>
    <w:rsid w:val="004774A1"/>
    <w:rsid w:val="004A2D6D"/>
    <w:rsid w:val="004B4891"/>
    <w:rsid w:val="004E5936"/>
    <w:rsid w:val="004F0024"/>
    <w:rsid w:val="00523E45"/>
    <w:rsid w:val="0052503A"/>
    <w:rsid w:val="0053076A"/>
    <w:rsid w:val="00530786"/>
    <w:rsid w:val="00530A51"/>
    <w:rsid w:val="00564CF3"/>
    <w:rsid w:val="00581221"/>
    <w:rsid w:val="005A66DA"/>
    <w:rsid w:val="006005C0"/>
    <w:rsid w:val="006861B6"/>
    <w:rsid w:val="006B44A3"/>
    <w:rsid w:val="006D405B"/>
    <w:rsid w:val="006E0CB4"/>
    <w:rsid w:val="006E5B88"/>
    <w:rsid w:val="00720E28"/>
    <w:rsid w:val="00724139"/>
    <w:rsid w:val="0073586A"/>
    <w:rsid w:val="00751EB9"/>
    <w:rsid w:val="0075232E"/>
    <w:rsid w:val="007723B3"/>
    <w:rsid w:val="00782134"/>
    <w:rsid w:val="00785B1D"/>
    <w:rsid w:val="007A4936"/>
    <w:rsid w:val="00836EE6"/>
    <w:rsid w:val="008464FA"/>
    <w:rsid w:val="008872DC"/>
    <w:rsid w:val="00887812"/>
    <w:rsid w:val="008E02F9"/>
    <w:rsid w:val="00933FDC"/>
    <w:rsid w:val="00934C04"/>
    <w:rsid w:val="00981BDC"/>
    <w:rsid w:val="0098573A"/>
    <w:rsid w:val="009A76ED"/>
    <w:rsid w:val="009B3619"/>
    <w:rsid w:val="009C6A63"/>
    <w:rsid w:val="009D48B5"/>
    <w:rsid w:val="009E35B8"/>
    <w:rsid w:val="00A02123"/>
    <w:rsid w:val="00A10A18"/>
    <w:rsid w:val="00A34B69"/>
    <w:rsid w:val="00A46FAF"/>
    <w:rsid w:val="00A47207"/>
    <w:rsid w:val="00A547BE"/>
    <w:rsid w:val="00AB034B"/>
    <w:rsid w:val="00AC7DD8"/>
    <w:rsid w:val="00AE0D40"/>
    <w:rsid w:val="00B03F11"/>
    <w:rsid w:val="00B1170A"/>
    <w:rsid w:val="00B66753"/>
    <w:rsid w:val="00BB3BA6"/>
    <w:rsid w:val="00BC01AC"/>
    <w:rsid w:val="00BF16F5"/>
    <w:rsid w:val="00C039E9"/>
    <w:rsid w:val="00C05FA0"/>
    <w:rsid w:val="00C14F70"/>
    <w:rsid w:val="00C2766A"/>
    <w:rsid w:val="00C33C0D"/>
    <w:rsid w:val="00C74341"/>
    <w:rsid w:val="00C74FCE"/>
    <w:rsid w:val="00C86BE9"/>
    <w:rsid w:val="00C97D32"/>
    <w:rsid w:val="00CB43EC"/>
    <w:rsid w:val="00CC209B"/>
    <w:rsid w:val="00CC3247"/>
    <w:rsid w:val="00CD0BFA"/>
    <w:rsid w:val="00CF1120"/>
    <w:rsid w:val="00D10B69"/>
    <w:rsid w:val="00D113FF"/>
    <w:rsid w:val="00D11C5E"/>
    <w:rsid w:val="00D15F24"/>
    <w:rsid w:val="00D2148C"/>
    <w:rsid w:val="00D3556C"/>
    <w:rsid w:val="00D471DC"/>
    <w:rsid w:val="00D7041D"/>
    <w:rsid w:val="00D825B4"/>
    <w:rsid w:val="00DA16D4"/>
    <w:rsid w:val="00DA3F6B"/>
    <w:rsid w:val="00DE1CB5"/>
    <w:rsid w:val="00DE43EB"/>
    <w:rsid w:val="00DF3E9D"/>
    <w:rsid w:val="00E10950"/>
    <w:rsid w:val="00E4031A"/>
    <w:rsid w:val="00E63EA3"/>
    <w:rsid w:val="00E86A87"/>
    <w:rsid w:val="00E966B4"/>
    <w:rsid w:val="00E96975"/>
    <w:rsid w:val="00EC730D"/>
    <w:rsid w:val="00EE534A"/>
    <w:rsid w:val="00EF6089"/>
    <w:rsid w:val="00F07311"/>
    <w:rsid w:val="00F23BD0"/>
    <w:rsid w:val="00F4045D"/>
    <w:rsid w:val="00F42F70"/>
    <w:rsid w:val="00F44F4C"/>
    <w:rsid w:val="00F50791"/>
    <w:rsid w:val="00F913B6"/>
    <w:rsid w:val="00F96B4D"/>
    <w:rsid w:val="00FA7CD0"/>
    <w:rsid w:val="00FB144E"/>
    <w:rsid w:val="00FB6B32"/>
    <w:rsid w:val="00FC1BE7"/>
    <w:rsid w:val="00FC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809579"/>
  <w15:docId w15:val="{9540F2F7-A63D-4F46-A45A-41C388FF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CB43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2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papp gábor</dc:creator>
  <cp:lastModifiedBy>Ladányi Anna</cp:lastModifiedBy>
  <cp:revision>3</cp:revision>
  <cp:lastPrinted>2016-06-30T11:14:00Z</cp:lastPrinted>
  <dcterms:created xsi:type="dcterms:W3CDTF">2019-04-17T13:23:00Z</dcterms:created>
  <dcterms:modified xsi:type="dcterms:W3CDTF">2024-07-25T13:32:00Z</dcterms:modified>
</cp:coreProperties>
</file>